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0616C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E2125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B18C4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E2125" w:rsidRPr="002A1FC0">
              <w:rPr>
                <w:b/>
                <w:sz w:val="24"/>
                <w:szCs w:val="24"/>
              </w:rPr>
              <w:t>pedagogiczne i socjokulturowe aspekty dzieciństwa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0616C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523A18" w:rsidRDefault="00D62D5D" w:rsidP="000616CD">
            <w:pPr>
              <w:rPr>
                <w:sz w:val="24"/>
                <w:szCs w:val="24"/>
              </w:rPr>
            </w:pPr>
            <w:r w:rsidRPr="00523A1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2E21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523A18" w:rsidRPr="00742916" w:rsidRDefault="00523A18" w:rsidP="002E21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2A1FC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D62D5D" w:rsidRPr="00742916" w:rsidRDefault="002E2125" w:rsidP="000616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V/9-10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616CD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B18C4" w:rsidP="000616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0616C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0616CD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0616CD">
        <w:tc>
          <w:tcPr>
            <w:tcW w:w="2988" w:type="dxa"/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2A1FC0" w:rsidP="000616C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0616CD">
        <w:tc>
          <w:tcPr>
            <w:tcW w:w="2988" w:type="dxa"/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Zapoznanie z wymiarami dzieciństwa. Kształtowanie umiejętności konstruowania wiedzy o dziecku w zmieniającym się społeczeństwie.</w:t>
            </w:r>
          </w:p>
        </w:tc>
      </w:tr>
      <w:tr w:rsidR="00D62D5D" w:rsidRPr="00742916" w:rsidTr="000616C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39070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0616CD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89040D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9A1625" w:rsidTr="005B6E6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0616C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89040D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89040D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81DF0" w:rsidRDefault="00D62D5D" w:rsidP="000616CD">
            <w:pPr>
              <w:jc w:val="center"/>
              <w:rPr>
                <w:sz w:val="22"/>
                <w:szCs w:val="22"/>
              </w:rPr>
            </w:pPr>
            <w:r w:rsidRPr="00C81DF0">
              <w:rPr>
                <w:sz w:val="22"/>
                <w:szCs w:val="22"/>
              </w:rPr>
              <w:t xml:space="preserve">Kod kierunkowego efektu </w:t>
            </w:r>
          </w:p>
          <w:p w:rsidR="00D62D5D" w:rsidRPr="009A1625" w:rsidRDefault="0089040D" w:rsidP="000616CD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="00780EE9" w:rsidRPr="00780EE9">
              <w:rPr>
                <w:b w:val="0"/>
                <w:szCs w:val="24"/>
              </w:rPr>
              <w:t>(</w:t>
            </w:r>
            <w:r w:rsidR="00780EE9" w:rsidRPr="00780EE9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posiada uporządkowaną wiedzę na temat historycznych, socjologicznych, kulturowych aspektów dzieciństwa;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C81DF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Ped2P_W03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80EE9" w:rsidRPr="00780EE9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C81DF0" w:rsidRPr="00742916" w:rsidTr="0040570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1DF0" w:rsidRPr="00742916" w:rsidRDefault="00C81DF0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1DF0" w:rsidRPr="000616CD" w:rsidRDefault="00C81DF0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wykorzystuje wiedzę o dzieciństwie do opracowywania zadań edukacyjnych, terapeutycznych, rehabilitacyjnych;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1DF0" w:rsidRDefault="00C81DF0">
            <w:r w:rsidRPr="00AE6A54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U02</w:t>
            </w:r>
          </w:p>
        </w:tc>
      </w:tr>
      <w:tr w:rsidR="00C81DF0" w:rsidRPr="00742916" w:rsidTr="0040570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1DF0" w:rsidRPr="00742916" w:rsidRDefault="00C81DF0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1DF0" w:rsidRPr="000616CD" w:rsidRDefault="00C81DF0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potrafi argumentować rozwiązania problemów pedagogicznych w aspekcie wiedzy o dzieciństwie;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1DF0" w:rsidRDefault="00C81DF0">
            <w:r w:rsidRPr="00AE6A54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U05</w:t>
            </w:r>
          </w:p>
        </w:tc>
      </w:tr>
      <w:tr w:rsidR="00C81DF0" w:rsidRPr="00742916" w:rsidTr="0040570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1DF0" w:rsidRPr="00742916" w:rsidRDefault="00C81DF0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1DF0" w:rsidRPr="000616CD" w:rsidRDefault="00C81DF0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inspiruje i motywuje do pozytywnej aktywności dzieci o specjalnych potrzebach edukacyjnych, niepełnosprawnych;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1DF0" w:rsidRDefault="00C81DF0">
            <w:pPr>
              <w:rPr>
                <w:sz w:val="24"/>
                <w:szCs w:val="24"/>
              </w:rPr>
            </w:pPr>
            <w:r w:rsidRPr="00AE6A54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U17 Ped2P_U18</w:t>
            </w:r>
          </w:p>
          <w:p w:rsidR="00C81DF0" w:rsidRDefault="00C81DF0"/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wykazuje zaangażowanie we współprac</w:t>
            </w:r>
            <w:r>
              <w:rPr>
                <w:sz w:val="24"/>
                <w:szCs w:val="24"/>
              </w:rPr>
              <w:t>ę</w:t>
            </w:r>
            <w:r w:rsidRPr="000616CD">
              <w:rPr>
                <w:sz w:val="24"/>
                <w:szCs w:val="24"/>
              </w:rPr>
              <w:t xml:space="preserve"> z instytucjami wspierającymi działalność kulturalną dzieci i młodzieży.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C81DF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616CD">
        <w:tc>
          <w:tcPr>
            <w:tcW w:w="10008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0616CD">
        <w:tc>
          <w:tcPr>
            <w:tcW w:w="10008" w:type="dxa"/>
          </w:tcPr>
          <w:p w:rsidR="000616CD" w:rsidRPr="000616CD" w:rsidRDefault="000616CD" w:rsidP="000616CD">
            <w:pPr>
              <w:jc w:val="both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1.Historyczne konstruowanie dzieciństwa.</w:t>
            </w:r>
          </w:p>
          <w:p w:rsidR="000616CD" w:rsidRPr="000616CD" w:rsidRDefault="000616CD" w:rsidP="000616CD">
            <w:pPr>
              <w:jc w:val="both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2.Dzieciństwo w ujęciu tradycyjnym.</w:t>
            </w:r>
          </w:p>
          <w:p w:rsidR="000616CD" w:rsidRPr="000616CD" w:rsidRDefault="000616CD" w:rsidP="000616CD">
            <w:pPr>
              <w:jc w:val="both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3.Socjokulturowe aspekty dzieciństwa.</w:t>
            </w:r>
          </w:p>
          <w:p w:rsidR="000616CD" w:rsidRPr="000616CD" w:rsidRDefault="000616CD" w:rsidP="000616CD">
            <w:pPr>
              <w:jc w:val="both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4.Sposoby społecznego konstruowania dzieciństwa.</w:t>
            </w:r>
          </w:p>
          <w:p w:rsidR="000616CD" w:rsidRPr="000616CD" w:rsidRDefault="000616CD" w:rsidP="000616CD">
            <w:pPr>
              <w:jc w:val="both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5.Kulturowy świat dziecka.</w:t>
            </w:r>
          </w:p>
          <w:p w:rsidR="00D62D5D" w:rsidRPr="00C75B65" w:rsidRDefault="000616CD" w:rsidP="000616CD">
            <w:pPr>
              <w:rPr>
                <w:sz w:val="22"/>
                <w:szCs w:val="22"/>
              </w:rPr>
            </w:pPr>
            <w:r w:rsidRPr="000616CD">
              <w:rPr>
                <w:sz w:val="24"/>
                <w:szCs w:val="24"/>
              </w:rPr>
              <w:t>6.Dzieciństwo w kontekście globalnym, technologii informatycznej.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0616C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616C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 xml:space="preserve">1.Kehily M., </w:t>
            </w:r>
            <w:r w:rsidRPr="000616CD">
              <w:rPr>
                <w:i/>
                <w:sz w:val="24"/>
                <w:szCs w:val="24"/>
              </w:rPr>
              <w:t>Wprowadzenie do badań nad dzieciństwem</w:t>
            </w:r>
            <w:r w:rsidRPr="000616CD">
              <w:rPr>
                <w:sz w:val="24"/>
                <w:szCs w:val="24"/>
              </w:rPr>
              <w:t>, Kraków 2008.</w:t>
            </w:r>
          </w:p>
          <w:p w:rsidR="000616C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 xml:space="preserve">2. Łaciak B., </w:t>
            </w:r>
            <w:r w:rsidRPr="000616CD">
              <w:rPr>
                <w:i/>
                <w:sz w:val="24"/>
                <w:szCs w:val="24"/>
              </w:rPr>
              <w:t>Dzieciństwo we współczesnej Polsce</w:t>
            </w:r>
            <w:r w:rsidRPr="000616CD">
              <w:rPr>
                <w:sz w:val="24"/>
                <w:szCs w:val="24"/>
              </w:rPr>
              <w:t>, Warszawa 2013.</w:t>
            </w:r>
          </w:p>
          <w:p w:rsidR="000616C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 xml:space="preserve">3. Wawerska-Kus J., </w:t>
            </w:r>
            <w:r w:rsidRPr="000616CD">
              <w:rPr>
                <w:i/>
                <w:sz w:val="24"/>
                <w:szCs w:val="24"/>
              </w:rPr>
              <w:t>Dzieciństwo bez dzieciństwa</w:t>
            </w:r>
            <w:r w:rsidRPr="000616CD">
              <w:rPr>
                <w:sz w:val="24"/>
                <w:szCs w:val="24"/>
              </w:rPr>
              <w:t>, Warszawa 2009.</w:t>
            </w:r>
          </w:p>
          <w:p w:rsidR="00D62D5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4.</w:t>
            </w:r>
            <w:r w:rsidRPr="000616C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616CD">
              <w:rPr>
                <w:sz w:val="24"/>
                <w:szCs w:val="24"/>
              </w:rPr>
              <w:t xml:space="preserve">Matyjas B., </w:t>
            </w:r>
            <w:r w:rsidRPr="000616CD">
              <w:rPr>
                <w:i/>
                <w:sz w:val="24"/>
                <w:szCs w:val="24"/>
              </w:rPr>
              <w:t>Dzieciństwo w kryzysie : etiologia zjawiska</w:t>
            </w:r>
            <w:r w:rsidRPr="000616CD">
              <w:rPr>
                <w:sz w:val="24"/>
                <w:szCs w:val="24"/>
              </w:rPr>
              <w:t>, Warszawa 2008.</w:t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0616CD" w:rsidRDefault="000616CD" w:rsidP="000616CD">
            <w:pPr>
              <w:ind w:left="72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 xml:space="preserve">1.Bińczycka B., Smolińska – </w:t>
            </w:r>
            <w:proofErr w:type="spellStart"/>
            <w:r w:rsidRPr="000616CD">
              <w:rPr>
                <w:sz w:val="24"/>
                <w:szCs w:val="24"/>
              </w:rPr>
              <w:t>Theiss</w:t>
            </w:r>
            <w:proofErr w:type="spellEnd"/>
            <w:r w:rsidRPr="000616CD">
              <w:rPr>
                <w:sz w:val="24"/>
                <w:szCs w:val="24"/>
              </w:rPr>
              <w:t xml:space="preserve"> B.,</w:t>
            </w:r>
            <w:r w:rsidRPr="000616C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616CD">
              <w:rPr>
                <w:i/>
                <w:sz w:val="24"/>
                <w:szCs w:val="24"/>
              </w:rPr>
              <w:t>Wymiary dzieciństwa : problemy dziecka i dzieciństwa w zmieniającym się społeczeństwie</w:t>
            </w:r>
            <w:r w:rsidRPr="000616CD">
              <w:rPr>
                <w:sz w:val="24"/>
                <w:szCs w:val="24"/>
              </w:rPr>
              <w:t>, Kraków 2005.</w:t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BC3779" w:rsidRDefault="00D62D5D" w:rsidP="000616C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616C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Metody problemowe: praca w grupach</w:t>
            </w:r>
          </w:p>
          <w:p w:rsidR="00D62D5D" w:rsidRPr="000616CD" w:rsidRDefault="000616CD" w:rsidP="000616CD">
            <w:pPr>
              <w:ind w:left="72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Metody oglądowe: pokaz filmu.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89040D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18"/>
                <w:szCs w:val="18"/>
              </w:rPr>
            </w:pPr>
          </w:p>
          <w:p w:rsidR="00D62D5D" w:rsidRPr="005B6E63" w:rsidRDefault="00D62D5D" w:rsidP="000616CD">
            <w:pPr>
              <w:jc w:val="center"/>
              <w:rPr>
                <w:sz w:val="22"/>
                <w:szCs w:val="22"/>
              </w:rPr>
            </w:pPr>
            <w:r w:rsidRPr="005B6E63">
              <w:rPr>
                <w:sz w:val="22"/>
                <w:szCs w:val="22"/>
              </w:rPr>
              <w:t xml:space="preserve">Nr efektu </w:t>
            </w:r>
            <w:r w:rsidR="0089040D" w:rsidRPr="005B6E63">
              <w:rPr>
                <w:sz w:val="22"/>
                <w:szCs w:val="22"/>
              </w:rPr>
              <w:t>kształcenia</w:t>
            </w:r>
            <w:r w:rsidRPr="005B6E63">
              <w:rPr>
                <w:sz w:val="22"/>
                <w:szCs w:val="22"/>
              </w:rPr>
              <w:t>/grupy efektów</w:t>
            </w:r>
            <w:r w:rsidRPr="005B6E63">
              <w:rPr>
                <w:sz w:val="22"/>
                <w:szCs w:val="22"/>
              </w:rPr>
              <w:br/>
            </w:r>
          </w:p>
        </w:tc>
      </w:tr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39070D" w:rsidRDefault="000616CD" w:rsidP="000616CD">
            <w:pPr>
              <w:rPr>
                <w:rFonts w:ascii="Arial Narrow" w:hAnsi="Arial Narrow"/>
                <w:sz w:val="24"/>
                <w:szCs w:val="24"/>
              </w:rPr>
            </w:pPr>
            <w:r w:rsidRPr="0039070D">
              <w:rPr>
                <w:sz w:val="24"/>
                <w:szCs w:val="24"/>
              </w:rPr>
              <w:t>Ocena podsumowująca: test z wyboru z pytaniami otwartymi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39070D" w:rsidRDefault="0039070D" w:rsidP="000616C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01-04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Pr="0039070D" w:rsidRDefault="000616CD" w:rsidP="000616CD">
            <w:pPr>
              <w:rPr>
                <w:rFonts w:ascii="Arial Narrow" w:hAnsi="Arial Narrow"/>
                <w:sz w:val="24"/>
                <w:szCs w:val="24"/>
              </w:rPr>
            </w:pPr>
            <w:r w:rsidRPr="0039070D">
              <w:rPr>
                <w:sz w:val="24"/>
                <w:szCs w:val="24"/>
              </w:rPr>
              <w:t>Przygotowanie eseju dot. analizy problemów okresu dzieciństwa</w:t>
            </w:r>
          </w:p>
        </w:tc>
        <w:tc>
          <w:tcPr>
            <w:tcW w:w="1800" w:type="dxa"/>
          </w:tcPr>
          <w:p w:rsidR="00D62D5D" w:rsidRPr="0039070D" w:rsidRDefault="0039070D" w:rsidP="000616C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02-03, 05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Default="00D62D5D" w:rsidP="000616C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D62D5D" w:rsidRDefault="00D62D5D" w:rsidP="000616CD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62D5D" w:rsidTr="000616CD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0616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5B6E63" w:rsidRDefault="000B414A" w:rsidP="000616CD">
            <w:pPr>
              <w:rPr>
                <w:sz w:val="22"/>
                <w:szCs w:val="22"/>
              </w:rPr>
            </w:pPr>
            <w:r w:rsidRPr="005B6E63">
              <w:rPr>
                <w:sz w:val="22"/>
                <w:szCs w:val="22"/>
              </w:rPr>
              <w:t>Zal</w:t>
            </w:r>
            <w:r w:rsidR="0039070D" w:rsidRPr="005B6E63">
              <w:rPr>
                <w:sz w:val="22"/>
                <w:szCs w:val="22"/>
              </w:rPr>
              <w:t>iczenie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0616C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0616CD">
            <w:pPr>
              <w:jc w:val="center"/>
              <w:rPr>
                <w:b/>
              </w:rPr>
            </w:pPr>
          </w:p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0616CD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0616C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0616CD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0616C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742916" w:rsidRDefault="00A63518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A63518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A63518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A63518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0B18C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0B18C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523A18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16CD"/>
    <w:rsid w:val="000B18C4"/>
    <w:rsid w:val="000B414A"/>
    <w:rsid w:val="00292893"/>
    <w:rsid w:val="002A1FC0"/>
    <w:rsid w:val="002E2125"/>
    <w:rsid w:val="00346E51"/>
    <w:rsid w:val="003771D8"/>
    <w:rsid w:val="0039070D"/>
    <w:rsid w:val="003A1788"/>
    <w:rsid w:val="003E7A7E"/>
    <w:rsid w:val="00467899"/>
    <w:rsid w:val="004E52F8"/>
    <w:rsid w:val="00523A18"/>
    <w:rsid w:val="00534D91"/>
    <w:rsid w:val="00557127"/>
    <w:rsid w:val="005B6E63"/>
    <w:rsid w:val="0063334D"/>
    <w:rsid w:val="006C7DB2"/>
    <w:rsid w:val="00702ABB"/>
    <w:rsid w:val="00713AD5"/>
    <w:rsid w:val="00780EE9"/>
    <w:rsid w:val="007C6F0B"/>
    <w:rsid w:val="0089040D"/>
    <w:rsid w:val="00900650"/>
    <w:rsid w:val="00903F80"/>
    <w:rsid w:val="00993744"/>
    <w:rsid w:val="009A1625"/>
    <w:rsid w:val="009A64EF"/>
    <w:rsid w:val="00A63518"/>
    <w:rsid w:val="00AD5C60"/>
    <w:rsid w:val="00AE5499"/>
    <w:rsid w:val="00B65465"/>
    <w:rsid w:val="00C414E7"/>
    <w:rsid w:val="00C81DF0"/>
    <w:rsid w:val="00C94F3E"/>
    <w:rsid w:val="00CD6983"/>
    <w:rsid w:val="00CE554E"/>
    <w:rsid w:val="00CF3D2D"/>
    <w:rsid w:val="00CF598C"/>
    <w:rsid w:val="00D30D27"/>
    <w:rsid w:val="00D62D5D"/>
    <w:rsid w:val="00D76676"/>
    <w:rsid w:val="00D828D1"/>
    <w:rsid w:val="00E73AE0"/>
    <w:rsid w:val="00EA2BC5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29</cp:revision>
  <dcterms:created xsi:type="dcterms:W3CDTF">2018-12-01T12:30:00Z</dcterms:created>
  <dcterms:modified xsi:type="dcterms:W3CDTF">2019-03-25T14:59:00Z</dcterms:modified>
</cp:coreProperties>
</file>